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AC029" w14:textId="5AFF2699" w:rsidR="00E31B1F" w:rsidRPr="00E31B1F" w:rsidRDefault="00E31B1F" w:rsidP="00E3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31B1F">
        <w:rPr>
          <w:rFonts w:ascii="Times New Roman" w:hAnsi="Times New Roman"/>
          <w:b/>
          <w:bCs/>
          <w:sz w:val="24"/>
          <w:szCs w:val="24"/>
        </w:rPr>
        <w:t>Agreement between the Arab Republic of Egypt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31B1F">
        <w:rPr>
          <w:rFonts w:ascii="Times New Roman" w:hAnsi="Times New Roman"/>
          <w:b/>
          <w:bCs/>
          <w:sz w:val="24"/>
          <w:szCs w:val="24"/>
        </w:rPr>
        <w:t xml:space="preserve">and </w:t>
      </w:r>
      <w:r>
        <w:rPr>
          <w:rFonts w:ascii="Times New Roman" w:hAnsi="Times New Roman"/>
          <w:b/>
          <w:bCs/>
          <w:sz w:val="24"/>
          <w:szCs w:val="24"/>
        </w:rPr>
        <w:t>t</w:t>
      </w:r>
      <w:r w:rsidRPr="00E31B1F">
        <w:rPr>
          <w:rFonts w:ascii="Times New Roman" w:hAnsi="Times New Roman"/>
          <w:b/>
          <w:bCs/>
          <w:sz w:val="24"/>
          <w:szCs w:val="24"/>
        </w:rPr>
        <w:t>he State of Kuwait for the Promotion and Protection of Investment (</w:t>
      </w:r>
      <w:r>
        <w:rPr>
          <w:rFonts w:ascii="Times New Roman" w:hAnsi="Times New Roman"/>
          <w:b/>
          <w:bCs/>
          <w:sz w:val="24"/>
          <w:szCs w:val="24"/>
        </w:rPr>
        <w:t>2001</w:t>
      </w:r>
      <w:r w:rsidRPr="00E31B1F">
        <w:rPr>
          <w:rFonts w:ascii="Times New Roman" w:hAnsi="Times New Roman"/>
          <w:b/>
          <w:bCs/>
          <w:sz w:val="24"/>
          <w:szCs w:val="24"/>
        </w:rPr>
        <w:t xml:space="preserve">) [English </w:t>
      </w:r>
      <w:r w:rsidR="00EC01B8">
        <w:rPr>
          <w:rFonts w:ascii="Times New Roman" w:hAnsi="Times New Roman"/>
          <w:b/>
          <w:bCs/>
          <w:sz w:val="24"/>
          <w:szCs w:val="24"/>
        </w:rPr>
        <w:t>T</w:t>
      </w:r>
      <w:r w:rsidRPr="00E31B1F">
        <w:rPr>
          <w:rFonts w:ascii="Times New Roman" w:hAnsi="Times New Roman"/>
          <w:b/>
          <w:bCs/>
          <w:sz w:val="24"/>
          <w:szCs w:val="24"/>
        </w:rPr>
        <w:t>ranslation] (excerpts)</w:t>
      </w:r>
    </w:p>
    <w:p w14:paraId="326AD9DC" w14:textId="77777777" w:rsidR="00E31B1F" w:rsidRDefault="00E31B1F" w:rsidP="00E3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8349527" w14:textId="77777777" w:rsidR="00E31B1F" w:rsidRDefault="00E31B1F" w:rsidP="00E3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Excerpts from </w:t>
      </w:r>
      <w:proofErr w:type="spellStart"/>
      <w:r w:rsidRPr="00E31B1F">
        <w:rPr>
          <w:rFonts w:ascii="Times New Roman" w:hAnsi="Times New Roman"/>
          <w:b/>
          <w:bCs/>
          <w:sz w:val="20"/>
          <w:szCs w:val="20"/>
        </w:rPr>
        <w:t>Almasryia</w:t>
      </w:r>
      <w:proofErr w:type="spellEnd"/>
      <w:r w:rsidRPr="00E31B1F">
        <w:rPr>
          <w:rFonts w:ascii="Times New Roman" w:hAnsi="Times New Roman"/>
          <w:b/>
          <w:bCs/>
          <w:sz w:val="20"/>
          <w:szCs w:val="20"/>
        </w:rPr>
        <w:t xml:space="preserve"> for Operating &amp; Maintaining Touristic Construction Co. L.L.C. v. State of Kuwait</w:t>
      </w:r>
      <w:r>
        <w:rPr>
          <w:rFonts w:ascii="Times New Roman" w:hAnsi="Times New Roman"/>
          <w:b/>
          <w:bCs/>
          <w:sz w:val="20"/>
          <w:szCs w:val="20"/>
        </w:rPr>
        <w:t xml:space="preserve"> (</w:t>
      </w:r>
      <w:r w:rsidRPr="00E31B1F">
        <w:rPr>
          <w:rFonts w:ascii="Times New Roman" w:hAnsi="Times New Roman"/>
          <w:b/>
          <w:bCs/>
          <w:sz w:val="20"/>
          <w:szCs w:val="20"/>
        </w:rPr>
        <w:t>ICSID Case No. ARB/18/2</w:t>
      </w:r>
      <w:r>
        <w:rPr>
          <w:rFonts w:ascii="Times New Roman" w:hAnsi="Times New Roman"/>
          <w:b/>
          <w:bCs/>
          <w:sz w:val="20"/>
          <w:szCs w:val="20"/>
        </w:rPr>
        <w:t>)</w:t>
      </w:r>
    </w:p>
    <w:p w14:paraId="244AD6E8" w14:textId="278DE556" w:rsidR="00E31B1F" w:rsidRDefault="00E31B1F" w:rsidP="00E3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E31B1F">
        <w:rPr>
          <w:rFonts w:ascii="Times New Roman" w:hAnsi="Times New Roman"/>
          <w:b/>
          <w:bCs/>
          <w:sz w:val="20"/>
          <w:szCs w:val="20"/>
        </w:rPr>
        <w:t>Award on the Respondent Application under Rule 41(5) of the ICSID Arbitration Rules</w:t>
      </w:r>
      <w:r>
        <w:rPr>
          <w:rFonts w:ascii="Times New Roman" w:hAnsi="Times New Roman"/>
          <w:b/>
          <w:bCs/>
          <w:sz w:val="20"/>
          <w:szCs w:val="20"/>
        </w:rPr>
        <w:t xml:space="preserve"> (1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November,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2019) Paragraphs 36 &amp; 52</w:t>
      </w:r>
    </w:p>
    <w:p w14:paraId="1181AAD1" w14:textId="5FEF2E58" w:rsidR="002A7EA3" w:rsidRPr="005B4F7C" w:rsidRDefault="002A7EA3" w:rsidP="002A7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highlight w:val="yellow"/>
        </w:rPr>
      </w:pPr>
      <w:r w:rsidRPr="005B4F7C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Excerpts from Ayat Nizar Raja </w:t>
      </w:r>
      <w:proofErr w:type="spellStart"/>
      <w:r w:rsidRPr="005B4F7C">
        <w:rPr>
          <w:rFonts w:ascii="Times New Roman" w:hAnsi="Times New Roman"/>
          <w:b/>
          <w:bCs/>
          <w:sz w:val="20"/>
          <w:szCs w:val="20"/>
          <w:highlight w:val="yellow"/>
        </w:rPr>
        <w:t>Sumrain</w:t>
      </w:r>
      <w:proofErr w:type="spellEnd"/>
      <w:r w:rsidRPr="005B4F7C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 and others v. State of Kuwait (ICSID Case No. ARB/19/20)</w:t>
      </w:r>
    </w:p>
    <w:p w14:paraId="3682C6E1" w14:textId="480FDCA6" w:rsidR="002A7EA3" w:rsidRDefault="002C2B9B" w:rsidP="002A7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B4F7C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Procedural Order No. 2 Decision on Bifurcation </w:t>
      </w:r>
      <w:r w:rsidR="002A7EA3" w:rsidRPr="005B4F7C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(1 </w:t>
      </w:r>
      <w:proofErr w:type="gramStart"/>
      <w:r w:rsidR="00DA5B1D" w:rsidRPr="005B4F7C">
        <w:rPr>
          <w:rFonts w:ascii="Times New Roman" w:hAnsi="Times New Roman"/>
          <w:b/>
          <w:bCs/>
          <w:sz w:val="20"/>
          <w:szCs w:val="20"/>
          <w:highlight w:val="yellow"/>
        </w:rPr>
        <w:t>February,</w:t>
      </w:r>
      <w:proofErr w:type="gramEnd"/>
      <w:r w:rsidR="00DA5B1D" w:rsidRPr="005B4F7C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 </w:t>
      </w:r>
      <w:r w:rsidR="002A7EA3" w:rsidRPr="005B4F7C">
        <w:rPr>
          <w:rFonts w:ascii="Times New Roman" w:hAnsi="Times New Roman"/>
          <w:b/>
          <w:bCs/>
          <w:sz w:val="20"/>
          <w:szCs w:val="20"/>
          <w:highlight w:val="yellow"/>
        </w:rPr>
        <w:t>20</w:t>
      </w:r>
      <w:r w:rsidRPr="005B4F7C">
        <w:rPr>
          <w:rFonts w:ascii="Times New Roman" w:hAnsi="Times New Roman"/>
          <w:b/>
          <w:bCs/>
          <w:sz w:val="20"/>
          <w:szCs w:val="20"/>
          <w:highlight w:val="yellow"/>
        </w:rPr>
        <w:t>21</w:t>
      </w:r>
      <w:r w:rsidR="002A7EA3" w:rsidRPr="005B4F7C">
        <w:rPr>
          <w:rFonts w:ascii="Times New Roman" w:hAnsi="Times New Roman"/>
          <w:b/>
          <w:bCs/>
          <w:sz w:val="20"/>
          <w:szCs w:val="20"/>
          <w:highlight w:val="yellow"/>
        </w:rPr>
        <w:t>) Paragraph</w:t>
      </w:r>
      <w:r w:rsidRPr="005B4F7C">
        <w:rPr>
          <w:rFonts w:ascii="Times New Roman" w:hAnsi="Times New Roman"/>
          <w:b/>
          <w:bCs/>
          <w:sz w:val="20"/>
          <w:szCs w:val="20"/>
          <w:highlight w:val="yellow"/>
        </w:rPr>
        <w:t xml:space="preserve"> 30</w:t>
      </w:r>
    </w:p>
    <w:p w14:paraId="09A3DF96" w14:textId="77777777" w:rsidR="002A7EA3" w:rsidRDefault="002A7EA3" w:rsidP="00E3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6233EAC" w14:textId="77777777" w:rsidR="00E31B1F" w:rsidRDefault="00E31B1F" w:rsidP="00E3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38BA73F" w14:textId="77777777" w:rsidR="002A7EA3" w:rsidRDefault="002A7EA3" w:rsidP="002A7EA3">
      <w:pPr>
        <w:pStyle w:val="Default"/>
      </w:pPr>
    </w:p>
    <w:p w14:paraId="0B58E292" w14:textId="2DBC7B8A" w:rsidR="002A7EA3" w:rsidRPr="002A7EA3" w:rsidRDefault="002A7EA3" w:rsidP="002A7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A7EA3"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z w:val="20"/>
          <w:szCs w:val="20"/>
        </w:rPr>
        <w:t>RTICLE</w:t>
      </w:r>
      <w:r w:rsidRPr="002A7EA3">
        <w:rPr>
          <w:rFonts w:ascii="Times New Roman" w:hAnsi="Times New Roman"/>
          <w:b/>
          <w:bCs/>
          <w:sz w:val="20"/>
          <w:szCs w:val="20"/>
        </w:rPr>
        <w:t xml:space="preserve"> 1</w:t>
      </w:r>
    </w:p>
    <w:p w14:paraId="7F9C1411" w14:textId="0AB39CAA" w:rsidR="002A7EA3" w:rsidRDefault="002A7EA3" w:rsidP="002A7EA3">
      <w:pPr>
        <w:pStyle w:val="Default"/>
        <w:jc w:val="both"/>
        <w:rPr>
          <w:rFonts w:eastAsia="Malgun Gothic"/>
          <w:color w:val="auto"/>
          <w:sz w:val="20"/>
          <w:szCs w:val="20"/>
          <w:lang w:val="en-CA" w:eastAsia="ko-KR"/>
        </w:rPr>
      </w:pPr>
      <w:r w:rsidRPr="002A7EA3">
        <w:rPr>
          <w:rFonts w:eastAsia="Malgun Gothic"/>
          <w:color w:val="auto"/>
          <w:sz w:val="20"/>
          <w:szCs w:val="20"/>
          <w:lang w:val="en-CA" w:eastAsia="ko-KR"/>
        </w:rPr>
        <w:t xml:space="preserve">1 – </w:t>
      </w:r>
      <w:r>
        <w:rPr>
          <w:rFonts w:eastAsia="Malgun Gothic"/>
          <w:color w:val="auto"/>
          <w:sz w:val="20"/>
          <w:szCs w:val="20"/>
          <w:lang w:val="en-CA" w:eastAsia="ko-KR"/>
        </w:rPr>
        <w:t>T</w:t>
      </w:r>
      <w:r w:rsidRPr="002A7EA3">
        <w:rPr>
          <w:rFonts w:eastAsia="Malgun Gothic"/>
          <w:color w:val="auto"/>
          <w:sz w:val="20"/>
          <w:szCs w:val="20"/>
          <w:lang w:val="en-CA" w:eastAsia="ko-KR"/>
        </w:rPr>
        <w:t xml:space="preserve">he term ‘investment’ means every kind of asset located in a Contracting State and that an investor of the other Contracting State owns, or has a majority interest in, directly or indirectly … </w:t>
      </w:r>
      <w:r>
        <w:rPr>
          <w:rFonts w:eastAsia="Malgun Gothic"/>
          <w:color w:val="auto"/>
          <w:sz w:val="20"/>
          <w:szCs w:val="20"/>
          <w:lang w:val="en-CA" w:eastAsia="ko-KR"/>
        </w:rPr>
        <w:t>T</w:t>
      </w:r>
      <w:r w:rsidRPr="002A7EA3">
        <w:rPr>
          <w:rFonts w:eastAsia="Malgun Gothic"/>
          <w:color w:val="auto"/>
          <w:sz w:val="20"/>
          <w:szCs w:val="20"/>
          <w:lang w:val="en-CA" w:eastAsia="ko-KR"/>
        </w:rPr>
        <w:t>his term includes</w:t>
      </w:r>
      <w:proofErr w:type="gramStart"/>
      <w:r w:rsidRPr="002A7EA3">
        <w:rPr>
          <w:rFonts w:eastAsia="Malgun Gothic"/>
          <w:color w:val="auto"/>
          <w:sz w:val="20"/>
          <w:szCs w:val="20"/>
          <w:lang w:val="en-CA" w:eastAsia="ko-KR"/>
        </w:rPr>
        <w:t>, in particular, but</w:t>
      </w:r>
      <w:proofErr w:type="gramEnd"/>
      <w:r w:rsidRPr="002A7EA3">
        <w:rPr>
          <w:rFonts w:eastAsia="Malgun Gothic"/>
          <w:color w:val="auto"/>
          <w:sz w:val="20"/>
          <w:szCs w:val="20"/>
          <w:lang w:val="en-CA" w:eastAsia="ko-KR"/>
        </w:rPr>
        <w:t xml:space="preserve"> is not limited to … (b) a company or commercial enterprise or joint venture, or stakes, or shares, and other forms of equity participation …</w:t>
      </w:r>
    </w:p>
    <w:p w14:paraId="650B6259" w14:textId="77777777" w:rsidR="002A7EA3" w:rsidRDefault="002A7EA3" w:rsidP="002A7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- - -</w:t>
      </w:r>
    </w:p>
    <w:p w14:paraId="5F1A1380" w14:textId="77777777" w:rsidR="002A7EA3" w:rsidRDefault="002A7EA3" w:rsidP="00E3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712835C2" w14:textId="5934F14E" w:rsidR="00E31B1F" w:rsidRDefault="00E31B1F" w:rsidP="00E3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ARTICLE </w:t>
      </w:r>
      <w:r w:rsidR="008B687D">
        <w:rPr>
          <w:rFonts w:ascii="Times New Roman" w:hAnsi="Times New Roman"/>
          <w:b/>
          <w:bCs/>
          <w:sz w:val="20"/>
          <w:szCs w:val="20"/>
        </w:rPr>
        <w:t>7</w:t>
      </w:r>
    </w:p>
    <w:p w14:paraId="24E2A1FA" w14:textId="54C2B64E" w:rsidR="008B687D" w:rsidRPr="00E31B1F" w:rsidRDefault="008B687D" w:rsidP="008B6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1B1F">
        <w:rPr>
          <w:rFonts w:ascii="Times New Roman" w:hAnsi="Times New Roman"/>
          <w:sz w:val="20"/>
          <w:szCs w:val="20"/>
        </w:rPr>
        <w:t>1 – (a) Investments made by investors belonging to either of the two Contracting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States in the territory of the other Contracting State shall not be subject to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nationalisation, expropriation, or confiscation, nor shall they be subject, directly or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indirectly, to measures whose effect is equivalent to nationalisation, expropriation,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or confiscation (referred to collectively hereinafter as “expropriation”) by the other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Contracting State, except for a public purpose relating to a national interest of that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Contracting State, and then in return for compensation that is immediate, sufficient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 xml:space="preserve">and effective, and on the condition that those measures are taken on a </w:t>
      </w:r>
      <w:r>
        <w:rPr>
          <w:rFonts w:ascii="Times New Roman" w:hAnsi="Times New Roman"/>
          <w:sz w:val="20"/>
          <w:szCs w:val="20"/>
        </w:rPr>
        <w:t xml:space="preserve">non-discriminatory </w:t>
      </w:r>
      <w:r w:rsidRPr="00E31B1F">
        <w:rPr>
          <w:rFonts w:ascii="Times New Roman" w:hAnsi="Times New Roman"/>
          <w:sz w:val="20"/>
          <w:szCs w:val="20"/>
        </w:rPr>
        <w:t>basis, and in accordance with legal procedures in general usage.</w:t>
      </w:r>
    </w:p>
    <w:p w14:paraId="1CF09C3C" w14:textId="77777777" w:rsidR="008B687D" w:rsidRDefault="008B687D" w:rsidP="008B6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- - -</w:t>
      </w:r>
    </w:p>
    <w:p w14:paraId="25D54920" w14:textId="1EE7A41A" w:rsidR="008B687D" w:rsidRPr="00E31B1F" w:rsidRDefault="008B687D" w:rsidP="008B6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1B1F">
        <w:rPr>
          <w:rFonts w:ascii="Times New Roman" w:hAnsi="Times New Roman"/>
          <w:sz w:val="20"/>
          <w:szCs w:val="20"/>
        </w:rPr>
        <w:t>3 – “Expropriation” also includes cases when a Contracting State expropriates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assets of a company or enterprise which was set up or founded in accordance with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the laws in force in its territory, in which an investor belonging to the other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Contracting State has a majority or important share, through owning stocks, shares,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bonds, rights, or other interests.</w:t>
      </w:r>
    </w:p>
    <w:p w14:paraId="20F285A2" w14:textId="6E281D40" w:rsidR="008B687D" w:rsidRDefault="008B687D" w:rsidP="008B6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31B1F">
        <w:rPr>
          <w:rFonts w:ascii="Times New Roman" w:hAnsi="Times New Roman"/>
          <w:sz w:val="20"/>
          <w:szCs w:val="20"/>
        </w:rPr>
        <w:t>4 – The term “expropriation” also includes any interference or regulatory procedures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carried out by a Contracting State such as incorporating or restricting the investment,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or the forced sale of all or part of the investment, or any other similar procedures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having the same effect of seizing the property or expropriating it, and arising from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which procedures, the investor is in actuality dispossessed of his property, or his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majority or substantial interest in his investment, or suffers loss or damage to the</w:t>
      </w:r>
      <w:r>
        <w:rPr>
          <w:rFonts w:ascii="Times New Roman" w:hAnsi="Times New Roman"/>
          <w:sz w:val="20"/>
          <w:szCs w:val="20"/>
        </w:rPr>
        <w:t xml:space="preserve"> </w:t>
      </w:r>
      <w:r w:rsidRPr="00E31B1F">
        <w:rPr>
          <w:rFonts w:ascii="Times New Roman" w:hAnsi="Times New Roman"/>
          <w:sz w:val="20"/>
          <w:szCs w:val="20"/>
        </w:rPr>
        <w:t>economic value of the investment.</w:t>
      </w:r>
    </w:p>
    <w:p w14:paraId="4EAF2D17" w14:textId="77777777" w:rsidR="00E31B1F" w:rsidRDefault="00E31B1F" w:rsidP="00E3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- - -</w:t>
      </w:r>
    </w:p>
    <w:p w14:paraId="3161BB60" w14:textId="77777777" w:rsidR="00E31B1F" w:rsidRDefault="00E31B1F" w:rsidP="00E3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5E1A8F" w14:textId="5F3A7143" w:rsidR="00E31B1F" w:rsidRDefault="00E31B1F" w:rsidP="00E31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ARTICLE </w:t>
      </w:r>
      <w:r w:rsidR="008B687D">
        <w:rPr>
          <w:rFonts w:ascii="Times New Roman" w:hAnsi="Times New Roman"/>
          <w:b/>
          <w:bCs/>
          <w:sz w:val="20"/>
          <w:szCs w:val="20"/>
        </w:rPr>
        <w:t>10</w:t>
      </w:r>
    </w:p>
    <w:p w14:paraId="089E29C5" w14:textId="2E99D9F6" w:rsidR="008B687D" w:rsidRPr="008B687D" w:rsidRDefault="008B687D" w:rsidP="008B6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B687D">
        <w:rPr>
          <w:rFonts w:ascii="Times New Roman" w:hAnsi="Times New Roman"/>
          <w:sz w:val="20"/>
          <w:szCs w:val="20"/>
        </w:rPr>
        <w:t>1 – Disputes which arise between a Contracting State and an investor belonging to</w:t>
      </w:r>
      <w:r>
        <w:rPr>
          <w:rFonts w:ascii="Times New Roman" w:hAnsi="Times New Roman"/>
          <w:sz w:val="20"/>
          <w:szCs w:val="20"/>
        </w:rPr>
        <w:t xml:space="preserve"> </w:t>
      </w:r>
      <w:r w:rsidRPr="008B687D">
        <w:rPr>
          <w:rFonts w:ascii="Times New Roman" w:hAnsi="Times New Roman"/>
          <w:sz w:val="20"/>
          <w:szCs w:val="20"/>
        </w:rPr>
        <w:t>the other Contracting State, in relation to an investment in the territory of the first</w:t>
      </w:r>
      <w:r>
        <w:rPr>
          <w:rFonts w:ascii="Times New Roman" w:hAnsi="Times New Roman"/>
          <w:sz w:val="20"/>
          <w:szCs w:val="20"/>
        </w:rPr>
        <w:t xml:space="preserve"> </w:t>
      </w:r>
      <w:r w:rsidRPr="008B687D">
        <w:rPr>
          <w:rFonts w:ascii="Times New Roman" w:hAnsi="Times New Roman"/>
          <w:sz w:val="20"/>
          <w:szCs w:val="20"/>
        </w:rPr>
        <w:t>State which returns to the latter, shall be settled, as far as is possible, by amicable</w:t>
      </w:r>
      <w:r>
        <w:rPr>
          <w:rFonts w:ascii="Times New Roman" w:hAnsi="Times New Roman"/>
          <w:sz w:val="20"/>
          <w:szCs w:val="20"/>
        </w:rPr>
        <w:t xml:space="preserve"> </w:t>
      </w:r>
      <w:r w:rsidRPr="008B687D">
        <w:rPr>
          <w:rFonts w:ascii="Times New Roman" w:hAnsi="Times New Roman"/>
          <w:sz w:val="20"/>
          <w:szCs w:val="20"/>
        </w:rPr>
        <w:t>means.</w:t>
      </w:r>
    </w:p>
    <w:p w14:paraId="6A5776BB" w14:textId="18FF4E01" w:rsidR="00FA5FEC" w:rsidRPr="008B687D" w:rsidRDefault="008B687D" w:rsidP="008B68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B687D">
        <w:rPr>
          <w:rFonts w:ascii="Times New Roman" w:hAnsi="Times New Roman"/>
          <w:sz w:val="20"/>
          <w:szCs w:val="20"/>
        </w:rPr>
        <w:t>2 – If that dispute cannot be settled within six months of the date on which either of</w:t>
      </w:r>
      <w:r>
        <w:rPr>
          <w:rFonts w:ascii="Times New Roman" w:hAnsi="Times New Roman"/>
          <w:sz w:val="20"/>
          <w:szCs w:val="20"/>
        </w:rPr>
        <w:t xml:space="preserve"> </w:t>
      </w:r>
      <w:r w:rsidRPr="008B687D">
        <w:rPr>
          <w:rFonts w:ascii="Times New Roman" w:hAnsi="Times New Roman"/>
          <w:sz w:val="20"/>
          <w:szCs w:val="20"/>
        </w:rPr>
        <w:t>the two parties to the dispute requested an amicable settlement by notifying the other</w:t>
      </w:r>
      <w:r>
        <w:rPr>
          <w:rFonts w:ascii="Times New Roman" w:hAnsi="Times New Roman"/>
          <w:sz w:val="20"/>
          <w:szCs w:val="20"/>
        </w:rPr>
        <w:t xml:space="preserve"> </w:t>
      </w:r>
      <w:r w:rsidRPr="008B687D">
        <w:rPr>
          <w:rFonts w:ascii="Times New Roman" w:hAnsi="Times New Roman"/>
          <w:sz w:val="20"/>
          <w:szCs w:val="20"/>
        </w:rPr>
        <w:t>party in writing, then the dispute shall be referred for resolution by one of the following means, to be chosen by the investor who is a party to the dispute.</w:t>
      </w:r>
    </w:p>
    <w:sectPr w:rsidR="00FA5FEC" w:rsidRPr="008B68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1F"/>
    <w:rsid w:val="002A7EA3"/>
    <w:rsid w:val="002C2B9B"/>
    <w:rsid w:val="005B4F7C"/>
    <w:rsid w:val="008B687D"/>
    <w:rsid w:val="00DA5B1D"/>
    <w:rsid w:val="00E31B1F"/>
    <w:rsid w:val="00EC01B8"/>
    <w:rsid w:val="00FA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9BE7B"/>
  <w15:chartTrackingRefBased/>
  <w15:docId w15:val="{7AC38B51-6356-4B9A-9EBE-9B83FB77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1F"/>
    <w:pPr>
      <w:spacing w:after="200" w:line="276" w:lineRule="auto"/>
    </w:pPr>
    <w:rPr>
      <w:rFonts w:ascii="Calibri" w:eastAsia="Malgun Gothic" w:hAnsi="Calibri" w:cs="Times New Roman"/>
      <w:lang w:val="en-CA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Nafiseh</dc:creator>
  <cp:keywords/>
  <dc:description/>
  <cp:lastModifiedBy>Nafiseh Arghandehpour</cp:lastModifiedBy>
  <cp:revision>2</cp:revision>
  <dcterms:created xsi:type="dcterms:W3CDTF">2021-02-18T20:37:00Z</dcterms:created>
  <dcterms:modified xsi:type="dcterms:W3CDTF">2021-02-18T20:37:00Z</dcterms:modified>
</cp:coreProperties>
</file>