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F2" w:rsidRPr="00B77BF2" w:rsidRDefault="00B77BF2" w:rsidP="00B77BF2">
      <w:pPr>
        <w:spacing w:after="0" w:line="288" w:lineRule="atLeast"/>
        <w:ind w:left="315"/>
        <w:jc w:val="center"/>
        <w:outlineLvl w:val="0"/>
        <w:rPr>
          <w:rFonts w:ascii="Calibri" w:eastAsia="Times New Roman" w:hAnsi="Calibri" w:cs="Segoe UI Light"/>
          <w:b/>
          <w:bCs/>
          <w:color w:val="454545"/>
          <w:kern w:val="36"/>
          <w:sz w:val="44"/>
          <w:szCs w:val="44"/>
          <w:u w:val="single"/>
        </w:rPr>
      </w:pPr>
      <w:r w:rsidRPr="00B77BF2">
        <w:rPr>
          <w:rFonts w:ascii="Calibri" w:eastAsia="Times New Roman" w:hAnsi="Calibri" w:cs="Segoe UI Light"/>
          <w:b/>
          <w:bCs/>
          <w:color w:val="454545"/>
          <w:kern w:val="36"/>
          <w:sz w:val="44"/>
          <w:szCs w:val="44"/>
          <w:u w:val="single"/>
        </w:rPr>
        <w:t>Data Encryption and Decryption</w:t>
      </w:r>
    </w:p>
    <w:p w:rsidR="00B77BF2" w:rsidRPr="00B77BF2" w:rsidRDefault="00B77BF2" w:rsidP="00B77BF2">
      <w:pPr>
        <w:spacing w:after="0" w:line="288" w:lineRule="atLeast"/>
        <w:ind w:left="315"/>
        <w:outlineLvl w:val="0"/>
        <w:rPr>
          <w:rFonts w:ascii="Calibri" w:eastAsia="Times New Roman" w:hAnsi="Calibri" w:cs="Segoe UI Light"/>
          <w:b/>
          <w:bCs/>
          <w:color w:val="454545"/>
          <w:kern w:val="36"/>
          <w:sz w:val="56"/>
          <w:szCs w:val="56"/>
          <w:u w:val="single"/>
        </w:rPr>
      </w:pPr>
    </w:p>
    <w:p w:rsidR="00B77BF2" w:rsidRPr="00B77BF2" w:rsidRDefault="00B77BF2" w:rsidP="00B77BF2">
      <w:pPr>
        <w:pStyle w:val="ListParagraph"/>
        <w:numPr>
          <w:ilvl w:val="0"/>
          <w:numId w:val="2"/>
        </w:numPr>
        <w:spacing w:after="0" w:line="288" w:lineRule="atLeast"/>
        <w:outlineLvl w:val="0"/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</w:pPr>
      <w:r w:rsidRPr="00B77BF2"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  <w:t>Encryption</w:t>
      </w:r>
      <w:r w:rsidRPr="00B77BF2"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  <w:t xml:space="preserve"> :</w:t>
      </w:r>
    </w:p>
    <w:p w:rsidR="00B77BF2" w:rsidRPr="00B77BF2" w:rsidRDefault="00B77BF2" w:rsidP="00B77BF2">
      <w:pPr>
        <w:pStyle w:val="ListParagraph"/>
        <w:spacing w:after="0" w:line="288" w:lineRule="atLeast"/>
        <w:ind w:left="1035"/>
        <w:outlineLvl w:val="0"/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</w:pPr>
    </w:p>
    <w:p w:rsidR="000B1529" w:rsidRDefault="00DA6B64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bookmarkStart w:id="0" w:name="_GoBack"/>
      <w:bookmarkEnd w:id="0"/>
      <w:r w:rsidRPr="00DA6B64">
        <w:rPr>
          <w:rFonts w:ascii="Calibri" w:hAnsi="Calibri" w:cs="Segoe UI"/>
          <w:color w:val="454545"/>
          <w:sz w:val="32"/>
          <w:szCs w:val="32"/>
        </w:rPr>
        <w:t xml:space="preserve">Encryption is the process of translating plain </w:t>
      </w:r>
      <w:r w:rsidRPr="00DA6B64">
        <w:rPr>
          <w:rFonts w:ascii="Calibri" w:hAnsi="Calibri" w:cs="Segoe UI"/>
          <w:color w:val="454545"/>
          <w:sz w:val="32"/>
          <w:szCs w:val="32"/>
        </w:rPr>
        <w:t>text data</w:t>
      </w:r>
      <w:r w:rsidRPr="00DA6B64">
        <w:rPr>
          <w:rFonts w:ascii="Calibri" w:hAnsi="Calibri" w:cs="Segoe UI"/>
          <w:color w:val="454545"/>
          <w:sz w:val="32"/>
          <w:szCs w:val="32"/>
        </w:rPr>
        <w:t> (plaintext) into something that appears to be random and meaningless</w:t>
      </w:r>
      <w:r>
        <w:rPr>
          <w:rFonts w:ascii="Calibri" w:hAnsi="Calibri" w:cs="Segoe UI"/>
          <w:color w:val="454545"/>
          <w:sz w:val="32"/>
          <w:szCs w:val="32"/>
        </w:rPr>
        <w:t>.</w:t>
      </w:r>
    </w:p>
    <w:p w:rsidR="00DA6B64" w:rsidRPr="00B77BF2" w:rsidRDefault="00DA6B64" w:rsidP="00DA6B64">
      <w:pPr>
        <w:pStyle w:val="ListParagraph"/>
        <w:spacing w:after="0" w:line="288" w:lineRule="atLeast"/>
        <w:ind w:left="1440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B77BF2" w:rsidRPr="00DA6B64" w:rsidRDefault="00B77BF2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>Encryption is the process of transforming information (referred to a plaintext) using an algorithm to make it unreadable.</w:t>
      </w:r>
    </w:p>
    <w:p w:rsidR="00AE21C3" w:rsidRPr="00AE21C3" w:rsidRDefault="00AE21C3" w:rsidP="00DA6B64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AE21C3" w:rsidRPr="00DA6B64" w:rsidRDefault="00AE21C3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Encryption mostly used </w:t>
      </w:r>
      <w:r w:rsidRPr="00DA6B64">
        <w:rPr>
          <w:rFonts w:ascii="Calibri" w:hAnsi="Calibri" w:cs="Segoe UI"/>
          <w:color w:val="454545"/>
          <w:sz w:val="32"/>
          <w:szCs w:val="32"/>
        </w:rPr>
        <w:t>to protect sensitive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and unclassified data</w:t>
      </w:r>
      <w:r w:rsidR="00DA6B64" w:rsidRPr="00DA6B64">
        <w:rPr>
          <w:rFonts w:ascii="Calibri" w:hAnsi="Calibri" w:cs="Segoe UI"/>
          <w:color w:val="454545"/>
          <w:sz w:val="32"/>
          <w:szCs w:val="32"/>
        </w:rPr>
        <w:t>.</w:t>
      </w:r>
    </w:p>
    <w:p w:rsidR="00AE21C3" w:rsidRPr="00AE21C3" w:rsidRDefault="00AE21C3" w:rsidP="00DA6B64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0B1529" w:rsidRPr="00DA6B64" w:rsidRDefault="00AE21C3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When any user will save </w:t>
      </w:r>
      <w:r w:rsidR="000B1529" w:rsidRPr="00DA6B64">
        <w:rPr>
          <w:rFonts w:ascii="Calibri" w:hAnsi="Calibri" w:cs="Segoe UI"/>
          <w:color w:val="454545"/>
          <w:sz w:val="32"/>
          <w:szCs w:val="32"/>
        </w:rPr>
        <w:t>their bookmark details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through </w:t>
      </w:r>
      <w:r w:rsidR="000B1529" w:rsidRPr="00DA6B64">
        <w:rPr>
          <w:rFonts w:ascii="Calibri" w:hAnsi="Calibri" w:cs="Segoe UI"/>
          <w:color w:val="454545"/>
          <w:sz w:val="32"/>
          <w:szCs w:val="32"/>
        </w:rPr>
        <w:t>Notepad feature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, </w:t>
      </w:r>
      <w:r w:rsidR="00DA6B64">
        <w:rPr>
          <w:rFonts w:ascii="Calibri" w:hAnsi="Calibri" w:cs="Segoe UI"/>
          <w:color w:val="454545"/>
          <w:sz w:val="32"/>
          <w:szCs w:val="32"/>
        </w:rPr>
        <w:t>The ISLG a</w:t>
      </w:r>
      <w:r w:rsidR="000B1529" w:rsidRPr="00DA6B64">
        <w:rPr>
          <w:rFonts w:ascii="Calibri" w:hAnsi="Calibri" w:cs="Segoe UI"/>
          <w:color w:val="454545"/>
          <w:sz w:val="32"/>
          <w:szCs w:val="32"/>
        </w:rPr>
        <w:t>pplication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will </w:t>
      </w:r>
      <w:r w:rsidR="00932875">
        <w:rPr>
          <w:rFonts w:ascii="Calibri" w:hAnsi="Calibri" w:cs="Segoe UI"/>
          <w:color w:val="454545"/>
          <w:sz w:val="32"/>
          <w:szCs w:val="32"/>
        </w:rPr>
        <w:t xml:space="preserve">generate </w:t>
      </w:r>
      <w:r w:rsidR="000B1529" w:rsidRPr="00DA6B64">
        <w:rPr>
          <w:rFonts w:ascii="Calibri" w:hAnsi="Calibri" w:cs="Segoe UI"/>
          <w:color w:val="454545"/>
          <w:sz w:val="32"/>
          <w:szCs w:val="32"/>
        </w:rPr>
        <w:t>random</w:t>
      </w:r>
      <w:r w:rsidR="00932875">
        <w:rPr>
          <w:rFonts w:ascii="Calibri" w:hAnsi="Calibri" w:cs="Segoe UI"/>
          <w:color w:val="454545"/>
          <w:sz w:val="32"/>
          <w:szCs w:val="32"/>
        </w:rPr>
        <w:t xml:space="preserve"> encryption key using algorithm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. </w:t>
      </w:r>
    </w:p>
    <w:p w:rsidR="00DA6B64" w:rsidRPr="00DA6B64" w:rsidRDefault="00DA6B64" w:rsidP="00DA6B64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32875" w:rsidRDefault="00DA6B64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By using </w:t>
      </w:r>
      <w:r>
        <w:rPr>
          <w:rFonts w:ascii="Calibri" w:hAnsi="Calibri" w:cs="Segoe UI"/>
          <w:color w:val="454545"/>
          <w:sz w:val="32"/>
          <w:szCs w:val="32"/>
        </w:rPr>
        <w:t>encrypted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key, </w:t>
      </w:r>
      <w:r w:rsidR="009E1E18">
        <w:rPr>
          <w:rFonts w:ascii="Calibri" w:hAnsi="Calibri" w:cs="Segoe UI"/>
          <w:color w:val="454545"/>
          <w:sz w:val="32"/>
          <w:szCs w:val="32"/>
        </w:rPr>
        <w:t xml:space="preserve">The ISLG </w:t>
      </w:r>
      <w:r w:rsidRPr="00DA6B64">
        <w:rPr>
          <w:rFonts w:ascii="Calibri" w:hAnsi="Calibri" w:cs="Segoe UI"/>
          <w:color w:val="454545"/>
          <w:sz w:val="32"/>
          <w:szCs w:val="32"/>
        </w:rPr>
        <w:t>application will convert plain text data into encrypt</w:t>
      </w:r>
      <w:r w:rsidRPr="00DA6B64">
        <w:rPr>
          <w:rFonts w:ascii="Arial" w:hAnsi="Arial" w:cs="Arial"/>
          <w:color w:val="404040"/>
          <w:shd w:val="clear" w:color="auto" w:fill="FFFFFF"/>
        </w:rPr>
        <w:t> 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data and then </w:t>
      </w:r>
      <w:r w:rsidR="00932875">
        <w:rPr>
          <w:rFonts w:ascii="Calibri" w:hAnsi="Calibri" w:cs="Segoe UI"/>
          <w:color w:val="454545"/>
          <w:sz w:val="32"/>
          <w:szCs w:val="32"/>
        </w:rPr>
        <w:t>application will store those data in encrypted format in to database</w:t>
      </w:r>
      <w:r w:rsidRPr="00DA6B64">
        <w:rPr>
          <w:rFonts w:ascii="Calibri" w:hAnsi="Calibri" w:cs="Segoe UI"/>
          <w:color w:val="454545"/>
          <w:sz w:val="32"/>
          <w:szCs w:val="32"/>
        </w:rPr>
        <w:t>.</w:t>
      </w:r>
    </w:p>
    <w:p w:rsidR="00932875" w:rsidRPr="00932875" w:rsidRDefault="00932875" w:rsidP="00932875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32875" w:rsidRDefault="00932875" w:rsidP="00DA6B64">
      <w:pPr>
        <w:pStyle w:val="ListParagraph"/>
        <w:numPr>
          <w:ilvl w:val="1"/>
          <w:numId w:val="5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>
        <w:rPr>
          <w:rFonts w:ascii="Calibri" w:hAnsi="Calibri" w:cs="Segoe UI"/>
          <w:color w:val="454545"/>
          <w:sz w:val="32"/>
          <w:szCs w:val="32"/>
        </w:rPr>
        <w:t xml:space="preserve">No one can able to read the data without Decrypted Key. </w:t>
      </w:r>
    </w:p>
    <w:p w:rsidR="00932875" w:rsidRPr="00932875" w:rsidRDefault="00932875" w:rsidP="00932875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32875" w:rsidRPr="00932875" w:rsidRDefault="00932875" w:rsidP="00932875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>
        <w:rPr>
          <w:rFonts w:ascii="Calibri" w:hAnsi="Calibri" w:cs="Segoe UI"/>
          <w:color w:val="454545"/>
          <w:sz w:val="32"/>
          <w:szCs w:val="32"/>
        </w:rPr>
        <w:t xml:space="preserve">       </w:t>
      </w:r>
    </w:p>
    <w:p w:rsidR="00932875" w:rsidRDefault="00932875" w:rsidP="00932875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932875" w:rsidRPr="00932875" w:rsidRDefault="00932875" w:rsidP="00932875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AE21C3" w:rsidRPr="00932875" w:rsidRDefault="00AE21C3" w:rsidP="00932875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B77BF2" w:rsidRPr="00B77BF2" w:rsidRDefault="00B77BF2" w:rsidP="00B77BF2">
      <w:pPr>
        <w:spacing w:after="0" w:line="288" w:lineRule="atLeast"/>
        <w:ind w:left="1035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B77BF2" w:rsidRDefault="00B77BF2" w:rsidP="00B77BF2">
      <w:pPr>
        <w:pStyle w:val="ListParagraph"/>
        <w:numPr>
          <w:ilvl w:val="0"/>
          <w:numId w:val="2"/>
        </w:numPr>
        <w:spacing w:after="0" w:line="288" w:lineRule="atLeast"/>
        <w:outlineLvl w:val="0"/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</w:pPr>
      <w:r w:rsidRPr="00B77BF2"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  <w:lastRenderedPageBreak/>
        <w:t>Decryption</w:t>
      </w:r>
      <w:r w:rsidRPr="00B77BF2">
        <w:rPr>
          <w:rFonts w:ascii="Calibri" w:hAnsi="Calibri" w:cs="Segoe UI"/>
          <w:color w:val="454545"/>
          <w:sz w:val="21"/>
          <w:szCs w:val="21"/>
        </w:rPr>
        <w:t> </w:t>
      </w:r>
      <w:r w:rsidRPr="00B77BF2">
        <w:rPr>
          <w:rFonts w:ascii="Calibri" w:eastAsia="Times New Roman" w:hAnsi="Calibri" w:cs="Segoe UI Light"/>
          <w:b/>
          <w:bCs/>
          <w:color w:val="454545"/>
          <w:kern w:val="36"/>
          <w:sz w:val="40"/>
          <w:szCs w:val="40"/>
          <w:u w:val="single"/>
        </w:rPr>
        <w:t>:</w:t>
      </w:r>
    </w:p>
    <w:p w:rsidR="00B77BF2" w:rsidRPr="00DA6B64" w:rsidRDefault="00B77BF2" w:rsidP="00B77BF2">
      <w:pPr>
        <w:pStyle w:val="ListParagraph"/>
        <w:spacing w:after="0" w:line="288" w:lineRule="atLeast"/>
        <w:ind w:left="1035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DA6B64" w:rsidRDefault="00DA6B64" w:rsidP="009A3802">
      <w:pPr>
        <w:pStyle w:val="ListParagraph"/>
        <w:numPr>
          <w:ilvl w:val="0"/>
          <w:numId w:val="6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Decryption is the process of converting random </w:t>
      </w:r>
      <w:r w:rsidRPr="00DA6B64">
        <w:rPr>
          <w:rFonts w:ascii="Calibri" w:hAnsi="Calibri" w:cs="Segoe UI"/>
          <w:color w:val="454545"/>
          <w:sz w:val="32"/>
          <w:szCs w:val="32"/>
        </w:rPr>
        <w:t>or encrypted text back to plaintext.</w:t>
      </w:r>
      <w:r>
        <w:rPr>
          <w:rFonts w:ascii="Calibri" w:hAnsi="Calibri" w:cs="Segoe UI"/>
          <w:color w:val="454545"/>
          <w:sz w:val="32"/>
          <w:szCs w:val="32"/>
        </w:rPr>
        <w:t xml:space="preserve"> It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</w:t>
      </w:r>
      <w:r w:rsidRPr="00DA6B64">
        <w:rPr>
          <w:rFonts w:ascii="Calibri" w:hAnsi="Calibri" w:cs="Segoe UI"/>
          <w:color w:val="454545"/>
          <w:sz w:val="32"/>
          <w:szCs w:val="32"/>
        </w:rPr>
        <w:t>is the reverse operation of encryption.</w:t>
      </w:r>
    </w:p>
    <w:p w:rsidR="00DA6B64" w:rsidRDefault="00DA6B64" w:rsidP="00DA6B64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DA6B64" w:rsidRDefault="00DA6B64" w:rsidP="00DA6B64">
      <w:pPr>
        <w:pStyle w:val="ListParagraph"/>
        <w:numPr>
          <w:ilvl w:val="0"/>
          <w:numId w:val="6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It decodes the encrypted </w:t>
      </w:r>
      <w:r>
        <w:rPr>
          <w:rFonts w:ascii="Calibri" w:hAnsi="Calibri" w:cs="Segoe UI"/>
          <w:color w:val="454545"/>
          <w:sz w:val="32"/>
          <w:szCs w:val="32"/>
        </w:rPr>
        <w:t>data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so that an authorized user can only decrypt the data because decryption requires a secret key or password.</w:t>
      </w:r>
    </w:p>
    <w:p w:rsidR="00932875" w:rsidRPr="00932875" w:rsidRDefault="00932875" w:rsidP="00932875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32875" w:rsidRDefault="00932875" w:rsidP="00DA6B64">
      <w:pPr>
        <w:pStyle w:val="ListParagraph"/>
        <w:numPr>
          <w:ilvl w:val="0"/>
          <w:numId w:val="6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>
        <w:rPr>
          <w:rFonts w:ascii="Calibri" w:hAnsi="Calibri" w:cs="Segoe UI"/>
          <w:color w:val="454545"/>
          <w:sz w:val="32"/>
          <w:szCs w:val="32"/>
        </w:rPr>
        <w:t xml:space="preserve">When user will open the Bookmark Research Details through Notepad Feature, </w:t>
      </w:r>
      <w:r w:rsidR="009E1E18">
        <w:rPr>
          <w:rFonts w:ascii="Calibri" w:hAnsi="Calibri" w:cs="Segoe UI"/>
          <w:color w:val="454545"/>
          <w:sz w:val="32"/>
          <w:szCs w:val="32"/>
        </w:rPr>
        <w:t xml:space="preserve">The ISLG </w:t>
      </w:r>
      <w:r>
        <w:rPr>
          <w:rFonts w:ascii="Calibri" w:hAnsi="Calibri" w:cs="Segoe UI"/>
          <w:color w:val="454545"/>
          <w:sz w:val="32"/>
          <w:szCs w:val="32"/>
        </w:rPr>
        <w:t>application will generate the decryption key using algorithm.</w:t>
      </w:r>
    </w:p>
    <w:p w:rsidR="00932875" w:rsidRPr="00932875" w:rsidRDefault="00932875" w:rsidP="00932875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32875" w:rsidRDefault="00932875" w:rsidP="00932875">
      <w:pPr>
        <w:pStyle w:val="ListParagraph"/>
        <w:numPr>
          <w:ilvl w:val="0"/>
          <w:numId w:val="6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DA6B64">
        <w:rPr>
          <w:rFonts w:ascii="Calibri" w:hAnsi="Calibri" w:cs="Segoe UI"/>
          <w:color w:val="454545"/>
          <w:sz w:val="32"/>
          <w:szCs w:val="32"/>
        </w:rPr>
        <w:t xml:space="preserve">By using </w:t>
      </w:r>
      <w:r>
        <w:rPr>
          <w:rFonts w:ascii="Calibri" w:hAnsi="Calibri" w:cs="Segoe UI"/>
          <w:color w:val="454545"/>
          <w:sz w:val="32"/>
          <w:szCs w:val="32"/>
        </w:rPr>
        <w:t>decrypted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key, </w:t>
      </w:r>
      <w:r w:rsidR="009E1E18">
        <w:rPr>
          <w:rFonts w:ascii="Calibri" w:hAnsi="Calibri" w:cs="Segoe UI"/>
          <w:color w:val="454545"/>
          <w:sz w:val="32"/>
          <w:szCs w:val="32"/>
        </w:rPr>
        <w:t xml:space="preserve">The ISLG 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application will convert </w:t>
      </w:r>
      <w:r w:rsidR="009E1E18">
        <w:rPr>
          <w:rFonts w:ascii="Calibri" w:hAnsi="Calibri" w:cs="Segoe UI"/>
          <w:color w:val="454545"/>
          <w:sz w:val="32"/>
          <w:szCs w:val="32"/>
        </w:rPr>
        <w:t>encrypted</w:t>
      </w:r>
      <w:r w:rsidRPr="00DA6B64">
        <w:rPr>
          <w:rFonts w:ascii="Calibri" w:hAnsi="Calibri" w:cs="Segoe UI"/>
          <w:color w:val="454545"/>
          <w:sz w:val="32"/>
          <w:szCs w:val="32"/>
        </w:rPr>
        <w:t xml:space="preserve"> data into </w:t>
      </w:r>
      <w:r w:rsidR="009E1E18">
        <w:rPr>
          <w:rFonts w:ascii="Calibri" w:hAnsi="Calibri" w:cs="Segoe UI"/>
          <w:color w:val="454545"/>
          <w:sz w:val="32"/>
          <w:szCs w:val="32"/>
        </w:rPr>
        <w:t>plaintext</w:t>
      </w:r>
      <w:r w:rsidRPr="00DA6B64">
        <w:rPr>
          <w:rFonts w:ascii="Calibri" w:hAnsi="Calibri" w:cs="Segoe UI"/>
          <w:color w:val="454545"/>
          <w:sz w:val="32"/>
          <w:szCs w:val="32"/>
        </w:rPr>
        <w:t>.</w:t>
      </w:r>
      <w:r w:rsidR="009E1E18">
        <w:rPr>
          <w:rFonts w:ascii="Calibri" w:hAnsi="Calibri" w:cs="Segoe UI"/>
          <w:color w:val="454545"/>
          <w:sz w:val="32"/>
          <w:szCs w:val="32"/>
        </w:rPr>
        <w:t xml:space="preserve"> Hence, User can easily read or accessible those bookmark data.</w:t>
      </w:r>
    </w:p>
    <w:p w:rsidR="009E1E18" w:rsidRPr="009E1E18" w:rsidRDefault="009E1E18" w:rsidP="009E1E18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E1E18" w:rsidRPr="009E1E18" w:rsidRDefault="009E1E18" w:rsidP="009E1E18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9E1E18" w:rsidRPr="009E1E18" w:rsidRDefault="009E1E18" w:rsidP="009E1E18">
      <w:pPr>
        <w:pStyle w:val="ListParagraph"/>
        <w:rPr>
          <w:rFonts w:ascii="Calibri" w:hAnsi="Calibri" w:cs="Segoe UI"/>
          <w:color w:val="454545"/>
          <w:sz w:val="32"/>
          <w:szCs w:val="32"/>
        </w:rPr>
      </w:pPr>
    </w:p>
    <w:p w:rsidR="009E1E18" w:rsidRPr="009E1E18" w:rsidRDefault="009E1E18" w:rsidP="009E1E18">
      <w:pPr>
        <w:pStyle w:val="ListParagraph"/>
        <w:numPr>
          <w:ilvl w:val="0"/>
          <w:numId w:val="7"/>
        </w:num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 w:rsidRPr="009E1E18">
        <w:rPr>
          <w:rFonts w:ascii="Calibri" w:hAnsi="Calibri" w:cs="Segoe UI"/>
          <w:color w:val="454545"/>
          <w:sz w:val="32"/>
          <w:szCs w:val="32"/>
        </w:rPr>
        <w:t xml:space="preserve">Following, the Example of Data Encryption &amp; </w:t>
      </w:r>
      <w:r w:rsidRPr="009E1E18">
        <w:rPr>
          <w:rFonts w:ascii="Calibri" w:hAnsi="Calibri" w:cs="Segoe UI"/>
          <w:color w:val="454545"/>
          <w:sz w:val="32"/>
          <w:szCs w:val="32"/>
        </w:rPr>
        <w:t>Decryption</w:t>
      </w:r>
      <w:r w:rsidRPr="009E1E18">
        <w:rPr>
          <w:rFonts w:ascii="Calibri" w:hAnsi="Calibri" w:cs="Segoe UI"/>
          <w:color w:val="454545"/>
          <w:sz w:val="32"/>
          <w:szCs w:val="32"/>
        </w:rPr>
        <w:t>.</w:t>
      </w:r>
    </w:p>
    <w:p w:rsidR="009E1E18" w:rsidRDefault="009E1E18" w:rsidP="009E1E18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</w:p>
    <w:p w:rsidR="00932875" w:rsidRPr="00932875" w:rsidRDefault="009E1E18" w:rsidP="00932875">
      <w:pPr>
        <w:spacing w:after="0" w:line="288" w:lineRule="atLeast"/>
        <w:outlineLvl w:val="0"/>
        <w:rPr>
          <w:rFonts w:ascii="Calibri" w:hAnsi="Calibri" w:cs="Segoe UI"/>
          <w:color w:val="454545"/>
          <w:sz w:val="32"/>
          <w:szCs w:val="32"/>
        </w:rPr>
      </w:pPr>
      <w:r>
        <w:rPr>
          <w:rFonts w:ascii="Calibri" w:hAnsi="Calibri" w:cs="Segoe UI"/>
          <w:color w:val="454545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67.7pt;height:135.95pt">
            <v:imagedata r:id="rId5" o:title="symmetric_encryption_diagram2 (1)"/>
          </v:shape>
        </w:pict>
      </w:r>
      <w:r w:rsidR="00932875">
        <w:rPr>
          <w:rFonts w:ascii="Calibri" w:hAnsi="Calibri" w:cs="Segoe UI"/>
          <w:color w:val="454545"/>
          <w:sz w:val="32"/>
          <w:szCs w:val="32"/>
        </w:rPr>
        <w:t xml:space="preserve"> </w:t>
      </w:r>
    </w:p>
    <w:p w:rsidR="00B77BF2" w:rsidRDefault="00B77BF2" w:rsidP="00B77BF2">
      <w:pPr>
        <w:pStyle w:val="ListParagraph"/>
        <w:spacing w:after="0" w:line="288" w:lineRule="atLeast"/>
        <w:ind w:left="1035"/>
        <w:outlineLvl w:val="0"/>
        <w:rPr>
          <w:rFonts w:asciiTheme="majorHAnsi" w:eastAsia="Times New Roman" w:hAnsiTheme="majorHAnsi" w:cs="Segoe UI Light"/>
          <w:b/>
          <w:bCs/>
          <w:color w:val="454545"/>
          <w:kern w:val="36"/>
          <w:sz w:val="32"/>
          <w:szCs w:val="32"/>
          <w:u w:val="single"/>
        </w:rPr>
      </w:pPr>
    </w:p>
    <w:p w:rsidR="00B77BF2" w:rsidRPr="00B77BF2" w:rsidRDefault="00B77BF2" w:rsidP="00B77BF2">
      <w:pPr>
        <w:pStyle w:val="ListParagraph"/>
        <w:spacing w:after="0" w:line="288" w:lineRule="atLeast"/>
        <w:ind w:left="1035"/>
        <w:outlineLvl w:val="0"/>
        <w:rPr>
          <w:rFonts w:asciiTheme="majorHAnsi" w:eastAsia="Times New Roman" w:hAnsiTheme="majorHAnsi" w:cs="Segoe UI Light"/>
          <w:b/>
          <w:bCs/>
          <w:color w:val="454545"/>
          <w:kern w:val="36"/>
          <w:sz w:val="32"/>
          <w:szCs w:val="32"/>
          <w:u w:val="single"/>
        </w:rPr>
      </w:pPr>
    </w:p>
    <w:p w:rsidR="000E7D1E" w:rsidRDefault="000E7D1E"/>
    <w:sectPr w:rsidR="000E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19F"/>
    <w:multiLevelType w:val="hybridMultilevel"/>
    <w:tmpl w:val="1CD8F04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2365247F"/>
    <w:multiLevelType w:val="hybridMultilevel"/>
    <w:tmpl w:val="88A6E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177"/>
    <w:multiLevelType w:val="hybridMultilevel"/>
    <w:tmpl w:val="CF64C864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57440DC5"/>
    <w:multiLevelType w:val="hybridMultilevel"/>
    <w:tmpl w:val="F2288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0099"/>
    <w:multiLevelType w:val="hybridMultilevel"/>
    <w:tmpl w:val="2F02B34E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5DCE7D77"/>
    <w:multiLevelType w:val="hybridMultilevel"/>
    <w:tmpl w:val="019AE51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623E3861"/>
    <w:multiLevelType w:val="hybridMultilevel"/>
    <w:tmpl w:val="61686EF8"/>
    <w:lvl w:ilvl="0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F2"/>
    <w:rsid w:val="000B1529"/>
    <w:rsid w:val="000E7D1E"/>
    <w:rsid w:val="00932875"/>
    <w:rsid w:val="009E1E18"/>
    <w:rsid w:val="00AE0398"/>
    <w:rsid w:val="00AE21C3"/>
    <w:rsid w:val="00B77BF2"/>
    <w:rsid w:val="00D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AF18"/>
  <w15:chartTrackingRefBased/>
  <w15:docId w15:val="{8B3BB631-3277-4E40-9402-6D2F542A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7BF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7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Parikh</dc:creator>
  <cp:keywords/>
  <dc:description/>
  <cp:lastModifiedBy>Harsh Parikh</cp:lastModifiedBy>
  <cp:revision>2</cp:revision>
  <dcterms:created xsi:type="dcterms:W3CDTF">2018-06-20T08:13:00Z</dcterms:created>
  <dcterms:modified xsi:type="dcterms:W3CDTF">2018-06-20T11:46:00Z</dcterms:modified>
</cp:coreProperties>
</file>