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17" w:rsidRDefault="00E87D17" w:rsidP="00EA3EE2">
      <w:pPr>
        <w:spacing w:after="0"/>
        <w:rPr>
          <w:b/>
        </w:rPr>
      </w:pPr>
      <w:r>
        <w:rPr>
          <w:b/>
        </w:rPr>
        <w:t>Greg Tereposky</w:t>
      </w:r>
    </w:p>
    <w:p w:rsidR="00E87D17" w:rsidRPr="00E87D17" w:rsidRDefault="00E87D17" w:rsidP="00EA3EE2">
      <w:r>
        <w:rPr>
          <w:i/>
        </w:rPr>
        <w:t>Founder</w:t>
      </w:r>
    </w:p>
    <w:p w:rsidR="00E87D17" w:rsidRDefault="00E87D17" w:rsidP="00EA3EE2">
      <w:pPr>
        <w:spacing w:after="0"/>
      </w:pPr>
      <w:r w:rsidRPr="00E87D17">
        <w:t xml:space="preserve">Greg </w:t>
      </w:r>
      <w:r w:rsidR="00165213">
        <w:t xml:space="preserve">is the creator of the Tologix </w:t>
      </w:r>
      <w:r w:rsidR="00031E86">
        <w:t xml:space="preserve">research </w:t>
      </w:r>
      <w:r w:rsidR="00165213">
        <w:t xml:space="preserve">platform that evolved into ISLG. </w:t>
      </w:r>
      <w:r w:rsidR="00031E86">
        <w:t>He has</w:t>
      </w:r>
      <w:r w:rsidR="00165213">
        <w:t xml:space="preserve"> </w:t>
      </w:r>
      <w:r w:rsidR="00031E86">
        <w:t xml:space="preserve">practiced in </w:t>
      </w:r>
      <w:r w:rsidR="00C8684E" w:rsidRPr="00E87D17">
        <w:t>international trade and investment law</w:t>
      </w:r>
      <w:r w:rsidR="00165213">
        <w:t xml:space="preserve"> </w:t>
      </w:r>
      <w:r w:rsidR="00031E86">
        <w:t>for</w:t>
      </w:r>
      <w:r w:rsidR="00165213">
        <w:t xml:space="preserve"> </w:t>
      </w:r>
      <w:r w:rsidR="00C228BB">
        <w:t xml:space="preserve">over </w:t>
      </w:r>
      <w:r w:rsidR="00C8684E" w:rsidRPr="00E87D17">
        <w:t>20 years</w:t>
      </w:r>
      <w:r w:rsidR="00031E86">
        <w:t xml:space="preserve">. Greg </w:t>
      </w:r>
      <w:r w:rsidR="00C228BB">
        <w:t xml:space="preserve">applied his practitioner’s knowledge to creating </w:t>
      </w:r>
      <w:r w:rsidRPr="00E87D17">
        <w:t xml:space="preserve">the patented database design that </w:t>
      </w:r>
      <w:r w:rsidR="00031E86">
        <w:t xml:space="preserve">became </w:t>
      </w:r>
      <w:proofErr w:type="spellStart"/>
      <w:r w:rsidRPr="00E87D17">
        <w:t>TradeLawGuide</w:t>
      </w:r>
      <w:proofErr w:type="spellEnd"/>
      <w:r w:rsidR="00031E86">
        <w:t xml:space="preserve"> in 2009</w:t>
      </w:r>
      <w:r w:rsidRPr="00E87D17">
        <w:t xml:space="preserve">, </w:t>
      </w:r>
      <w:r>
        <w:t xml:space="preserve">which </w:t>
      </w:r>
      <w:r w:rsidRPr="00E87D17">
        <w:t xml:space="preserve">was </w:t>
      </w:r>
      <w:r w:rsidR="00C228BB">
        <w:t xml:space="preserve">further </w:t>
      </w:r>
      <w:r w:rsidRPr="00E87D17">
        <w:t xml:space="preserve">refined </w:t>
      </w:r>
      <w:r>
        <w:t>and incorporated into ISLG</w:t>
      </w:r>
      <w:r w:rsidR="00C8684E">
        <w:t xml:space="preserve">. </w:t>
      </w:r>
      <w:r w:rsidR="00C228BB">
        <w:t xml:space="preserve">Greg plays an </w:t>
      </w:r>
      <w:r w:rsidR="00C8684E">
        <w:t>active</w:t>
      </w:r>
      <w:r w:rsidR="00C228BB">
        <w:t xml:space="preserve"> role advising on the </w:t>
      </w:r>
      <w:r w:rsidR="00031E86">
        <w:t>development</w:t>
      </w:r>
      <w:r w:rsidR="00C8684E">
        <w:t xml:space="preserve"> </w:t>
      </w:r>
      <w:r w:rsidR="00C228BB">
        <w:t xml:space="preserve">of </w:t>
      </w:r>
      <w:r w:rsidR="00C8684E">
        <w:t>new</w:t>
      </w:r>
      <w:r w:rsidR="00C228BB">
        <w:t xml:space="preserve"> Tologix</w:t>
      </w:r>
      <w:r w:rsidR="00C8684E">
        <w:t xml:space="preserve"> products.</w:t>
      </w:r>
    </w:p>
    <w:p w:rsidR="005D38F0" w:rsidRDefault="005D38F0" w:rsidP="00EA3EE2">
      <w:pPr>
        <w:spacing w:after="0"/>
      </w:pPr>
    </w:p>
    <w:p w:rsidR="005D38F0" w:rsidRPr="005D38F0" w:rsidRDefault="005D38F0" w:rsidP="00EA3EE2">
      <w:pPr>
        <w:spacing w:after="0"/>
        <w:rPr>
          <w:b/>
        </w:rPr>
      </w:pPr>
      <w:r w:rsidRPr="005D38F0">
        <w:rPr>
          <w:b/>
        </w:rPr>
        <w:t>J. Christopher Thomas, QC</w:t>
      </w:r>
    </w:p>
    <w:p w:rsidR="005D38F0" w:rsidRDefault="005D38F0" w:rsidP="00EA3EE2">
      <w:pPr>
        <w:rPr>
          <w:i/>
        </w:rPr>
      </w:pPr>
      <w:r>
        <w:rPr>
          <w:i/>
        </w:rPr>
        <w:t>Founder</w:t>
      </w:r>
    </w:p>
    <w:p w:rsidR="005D38F0" w:rsidRDefault="005D38F0" w:rsidP="00EA3EE2">
      <w:pPr>
        <w:spacing w:after="0"/>
      </w:pPr>
      <w:r w:rsidRPr="005D38F0">
        <w:t>Chris Thomas has practiced in the area of international trade and investment law for many years. He acted as a legal advisor in respect of the negotiation of various international trade agreements, argued cases before many international panels and tribunals, and more recently has acted as an inte</w:t>
      </w:r>
      <w:r>
        <w:t xml:space="preserve">rnational arbitrator. </w:t>
      </w:r>
      <w:r w:rsidR="00C228BB">
        <w:t xml:space="preserve">Chris is the visionary who identified the need for ISLG, which would </w:t>
      </w:r>
      <w:r w:rsidR="00C228BB" w:rsidRPr="00C228BB">
        <w:t xml:space="preserve">knit together all </w:t>
      </w:r>
      <w:r w:rsidR="00C228BB">
        <w:t>the d</w:t>
      </w:r>
      <w:r w:rsidR="00A5248F">
        <w:t>ispa</w:t>
      </w:r>
      <w:r w:rsidR="00C228BB">
        <w:t xml:space="preserve">rate materials </w:t>
      </w:r>
      <w:r w:rsidR="00197BE0">
        <w:t xml:space="preserve">that </w:t>
      </w:r>
      <w:r w:rsidR="00C228BB">
        <w:t>form investment treaty law. Chris is the architect behind the taxonomy of ISLG’s Subject Navigator, and is an Editor for ISLG.</w:t>
      </w:r>
    </w:p>
    <w:p w:rsidR="005D38F0" w:rsidRDefault="005D38F0" w:rsidP="00EA3EE2">
      <w:pPr>
        <w:spacing w:after="0"/>
      </w:pPr>
    </w:p>
    <w:p w:rsidR="008F7B2A" w:rsidRPr="008F7B2A" w:rsidRDefault="008F7B2A" w:rsidP="00EA3EE2">
      <w:pPr>
        <w:spacing w:after="0"/>
        <w:rPr>
          <w:b/>
        </w:rPr>
      </w:pPr>
      <w:r w:rsidRPr="008F7B2A">
        <w:rPr>
          <w:b/>
        </w:rPr>
        <w:t>Morgan Maguire</w:t>
      </w:r>
    </w:p>
    <w:p w:rsidR="008F7B2A" w:rsidRDefault="008F7B2A" w:rsidP="00EA3EE2">
      <w:pPr>
        <w:rPr>
          <w:i/>
        </w:rPr>
      </w:pPr>
      <w:r>
        <w:rPr>
          <w:i/>
        </w:rPr>
        <w:t>Chief Executive Officer</w:t>
      </w:r>
    </w:p>
    <w:p w:rsidR="00A827F3" w:rsidRDefault="00B73A4C" w:rsidP="00EA3EE2">
      <w:pPr>
        <w:spacing w:after="0"/>
      </w:pPr>
      <w:r>
        <w:t xml:space="preserve">Morgan </w:t>
      </w:r>
      <w:r w:rsidR="00A5248F">
        <w:t xml:space="preserve">was </w:t>
      </w:r>
      <w:r>
        <w:t xml:space="preserve">recruited in 2009 to </w:t>
      </w:r>
      <w:r w:rsidR="00A5248F">
        <w:t>bring together legal skills, new technologies and fresh ideas to help build and launch ISLG</w:t>
      </w:r>
      <w:r>
        <w:t>. He assumed the role of C</w:t>
      </w:r>
      <w:r w:rsidR="00C8684E">
        <w:t xml:space="preserve">EO in 2012, </w:t>
      </w:r>
      <w:r w:rsidR="00197BE0">
        <w:t xml:space="preserve">which has since grown to become </w:t>
      </w:r>
      <w:r w:rsidR="00C8684E">
        <w:t xml:space="preserve">the world’s leading product for investment treaty law. Morgan </w:t>
      </w:r>
      <w:r w:rsidR="00A5248F">
        <w:t>oversees</w:t>
      </w:r>
      <w:r w:rsidR="00C8684E">
        <w:t xml:space="preserve"> all facets of the business, and is driven by the </w:t>
      </w:r>
      <w:r w:rsidR="00197BE0">
        <w:t>desire to build highly valued-</w:t>
      </w:r>
      <w:r w:rsidR="00594BF3">
        <w:t xml:space="preserve">added </w:t>
      </w:r>
      <w:r w:rsidR="00197BE0">
        <w:t xml:space="preserve">research </w:t>
      </w:r>
      <w:r w:rsidR="00594BF3">
        <w:t xml:space="preserve">products that capture </w:t>
      </w:r>
      <w:r w:rsidR="00197BE0">
        <w:t xml:space="preserve">and </w:t>
      </w:r>
      <w:r w:rsidR="00594BF3">
        <w:t>disseminat</w:t>
      </w:r>
      <w:r w:rsidR="001A11D0">
        <w:t>e</w:t>
      </w:r>
      <w:r w:rsidR="00594BF3">
        <w:t xml:space="preserve"> </w:t>
      </w:r>
      <w:r w:rsidR="00197BE0">
        <w:t>subject-matter expertise to users.</w:t>
      </w:r>
      <w:r w:rsidR="00FE09B8">
        <w:t xml:space="preserve"> </w:t>
      </w:r>
      <w:r w:rsidR="00A5248F">
        <w:t xml:space="preserve">He is privileged to be working with a great team of smart, hard-working people that are changing the way people approach legal research. </w:t>
      </w:r>
      <w:r w:rsidR="00FE09B8">
        <w:t>He is admitted in British Columbia, Canada.</w:t>
      </w:r>
      <w:bookmarkStart w:id="0" w:name="_GoBack"/>
      <w:bookmarkEnd w:id="0"/>
    </w:p>
    <w:p w:rsidR="00197BE0" w:rsidRDefault="00197BE0" w:rsidP="00EA3EE2">
      <w:pPr>
        <w:spacing w:after="0"/>
      </w:pPr>
    </w:p>
    <w:p w:rsidR="00716488" w:rsidRDefault="00716488" w:rsidP="00EA3EE2">
      <w:pPr>
        <w:spacing w:after="0"/>
        <w:rPr>
          <w:b/>
        </w:rPr>
      </w:pPr>
      <w:r>
        <w:rPr>
          <w:b/>
        </w:rPr>
        <w:t>Paul Moon</w:t>
      </w:r>
    </w:p>
    <w:p w:rsidR="00716488" w:rsidRPr="00716488" w:rsidRDefault="00716488" w:rsidP="00EA3EE2">
      <w:pPr>
        <w:rPr>
          <w:i/>
        </w:rPr>
      </w:pPr>
      <w:r w:rsidRPr="00716488">
        <w:rPr>
          <w:i/>
        </w:rPr>
        <w:t>Director of Legal Content</w:t>
      </w:r>
    </w:p>
    <w:p w:rsidR="00716488" w:rsidRDefault="00716488" w:rsidP="00EA3EE2">
      <w:pPr>
        <w:spacing w:after="0"/>
      </w:pPr>
      <w:r w:rsidRPr="00716488">
        <w:t xml:space="preserve">Paul </w:t>
      </w:r>
      <w:r w:rsidR="00197BE0">
        <w:t xml:space="preserve">joined ISLG in 2010. He has extensive knowledge of ISLG’s data capture </w:t>
      </w:r>
      <w:r w:rsidR="00FE09B8">
        <w:t xml:space="preserve">process, and he </w:t>
      </w:r>
      <w:r w:rsidRPr="00716488">
        <w:t xml:space="preserve">oversees </w:t>
      </w:r>
      <w:r w:rsidR="00FE09B8">
        <w:t xml:space="preserve">all content and analysis performed by ISLG’s editors and legal </w:t>
      </w:r>
      <w:r w:rsidRPr="00716488">
        <w:t xml:space="preserve">analysts. Paul </w:t>
      </w:r>
      <w:r w:rsidR="00FE09B8">
        <w:t xml:space="preserve">has experience working </w:t>
      </w:r>
      <w:r w:rsidR="00EA3EE2">
        <w:t>at UNCITRAL and</w:t>
      </w:r>
      <w:r w:rsidR="00FE09B8">
        <w:t xml:space="preserve"> the SCC</w:t>
      </w:r>
      <w:r w:rsidR="00EA3EE2">
        <w:t>,</w:t>
      </w:r>
      <w:r w:rsidR="00FE09B8">
        <w:t xml:space="preserve"> and completed his articles with Borden Ladner Gervais LLP. More recently</w:t>
      </w:r>
      <w:r w:rsidR="00031E86">
        <w:t>,</w:t>
      </w:r>
      <w:r w:rsidR="00FE09B8">
        <w:t xml:space="preserve"> he attended the Singapore International Arbitration Academy. Paul has studied in Canada, the United Kingdom and Sweden, including an LL</w:t>
      </w:r>
      <w:r w:rsidRPr="00716488">
        <w:t xml:space="preserve">.M. </w:t>
      </w:r>
      <w:r w:rsidR="00FE09B8">
        <w:t xml:space="preserve">with a focus </w:t>
      </w:r>
      <w:r w:rsidRPr="00716488">
        <w:t>on international</w:t>
      </w:r>
      <w:r w:rsidR="00FE09B8">
        <w:t xml:space="preserve"> commercial arbitration </w:t>
      </w:r>
      <w:r w:rsidRPr="00716488">
        <w:t>law. He is admitted in British Columbia, Canada.</w:t>
      </w:r>
    </w:p>
    <w:p w:rsidR="00C7475E" w:rsidRDefault="00C7475E" w:rsidP="00EA3EE2">
      <w:pPr>
        <w:spacing w:after="0"/>
        <w:rPr>
          <w:b/>
          <w:iCs/>
        </w:rPr>
      </w:pPr>
    </w:p>
    <w:p w:rsidR="00C257F7" w:rsidRPr="00C257F7" w:rsidRDefault="00C257F7" w:rsidP="00EA3EE2">
      <w:pPr>
        <w:spacing w:after="0"/>
        <w:rPr>
          <w:b/>
          <w:iCs/>
        </w:rPr>
      </w:pPr>
      <w:r w:rsidRPr="00C257F7">
        <w:rPr>
          <w:b/>
          <w:iCs/>
        </w:rPr>
        <w:t>Subash Kuttan</w:t>
      </w:r>
    </w:p>
    <w:p w:rsidR="00C257F7" w:rsidRPr="00EA3EE2" w:rsidRDefault="00C257F7" w:rsidP="00EA3EE2">
      <w:pPr>
        <w:rPr>
          <w:i/>
        </w:rPr>
      </w:pPr>
      <w:r w:rsidRPr="00EA3EE2">
        <w:rPr>
          <w:i/>
        </w:rPr>
        <w:t xml:space="preserve">Sales &amp; Communications Manager </w:t>
      </w:r>
    </w:p>
    <w:p w:rsidR="00344C44" w:rsidRDefault="00FE09B8" w:rsidP="00EA3EE2">
      <w:pPr>
        <w:spacing w:after="0"/>
      </w:pPr>
      <w:r>
        <w:rPr>
          <w:iCs/>
        </w:rPr>
        <w:t xml:space="preserve">Subash joined ISLG in 2013. He is </w:t>
      </w:r>
      <w:r w:rsidR="00C257F7" w:rsidRPr="00C257F7">
        <w:rPr>
          <w:iCs/>
        </w:rPr>
        <w:t xml:space="preserve">responsible for implementing the company’s </w:t>
      </w:r>
      <w:r w:rsidR="00344C44" w:rsidRPr="00C257F7">
        <w:t xml:space="preserve">business development </w:t>
      </w:r>
      <w:r w:rsidR="00B46AD8">
        <w:rPr>
          <w:iCs/>
        </w:rPr>
        <w:t>and communication</w:t>
      </w:r>
      <w:r w:rsidR="00344C44">
        <w:rPr>
          <w:iCs/>
        </w:rPr>
        <w:t xml:space="preserve"> strategies</w:t>
      </w:r>
      <w:r w:rsidR="00C257F7" w:rsidRPr="00C257F7">
        <w:rPr>
          <w:iCs/>
        </w:rPr>
        <w:t>.</w:t>
      </w:r>
      <w:r w:rsidR="00C257F7" w:rsidRPr="00C257F7">
        <w:t xml:space="preserve"> </w:t>
      </w:r>
      <w:r w:rsidR="00344C44">
        <w:t xml:space="preserve">As part of that role, </w:t>
      </w:r>
      <w:r w:rsidR="00C257F7" w:rsidRPr="00C257F7">
        <w:t xml:space="preserve">Subash </w:t>
      </w:r>
      <w:r w:rsidR="00344C44">
        <w:t>enjoys interacting</w:t>
      </w:r>
      <w:r w:rsidR="001A11D0">
        <w:t xml:space="preserve"> with ISLG’s clients </w:t>
      </w:r>
      <w:r w:rsidR="00344C44">
        <w:rPr>
          <w:iCs/>
        </w:rPr>
        <w:t xml:space="preserve">and catering to the individual needs </w:t>
      </w:r>
      <w:r w:rsidR="001A11D0">
        <w:rPr>
          <w:iCs/>
        </w:rPr>
        <w:t>of</w:t>
      </w:r>
      <w:r w:rsidR="00344C44">
        <w:rPr>
          <w:iCs/>
        </w:rPr>
        <w:t xml:space="preserve"> law firms, governments, academic institutions and international organizations. </w:t>
      </w:r>
      <w:r w:rsidR="00C257F7" w:rsidRPr="00C257F7">
        <w:t xml:space="preserve">Subash has over 10 years of experience in </w:t>
      </w:r>
      <w:r w:rsidR="00344C44">
        <w:t>s</w:t>
      </w:r>
      <w:r w:rsidR="00C257F7" w:rsidRPr="00C257F7">
        <w:t xml:space="preserve">ales and </w:t>
      </w:r>
      <w:r w:rsidR="00344C44">
        <w:t>m</w:t>
      </w:r>
      <w:r w:rsidR="00C257F7" w:rsidRPr="00C257F7">
        <w:t xml:space="preserve">arketing with proven success in </w:t>
      </w:r>
      <w:r w:rsidR="00C257F7" w:rsidRPr="00C257F7">
        <w:lastRenderedPageBreak/>
        <w:t xml:space="preserve">driving business growth. Subash lived in 6 countries before making Canada </w:t>
      </w:r>
      <w:r w:rsidR="00EA3EE2">
        <w:t>home, and is fascinated by d</w:t>
      </w:r>
      <w:r w:rsidR="00C257F7" w:rsidRPr="00C257F7">
        <w:t>ifferent countries and cultures</w:t>
      </w:r>
      <w:r w:rsidR="00EA3EE2">
        <w:t>.</w:t>
      </w:r>
    </w:p>
    <w:p w:rsidR="00EA3EE2" w:rsidRDefault="00EA3EE2" w:rsidP="00EA3EE2">
      <w:pPr>
        <w:spacing w:after="0"/>
      </w:pPr>
    </w:p>
    <w:p w:rsidR="00EA3EE2" w:rsidRDefault="00EA3EE2" w:rsidP="00EA3EE2">
      <w:pPr>
        <w:spacing w:after="0"/>
        <w:rPr>
          <w:b/>
        </w:rPr>
      </w:pPr>
      <w:r>
        <w:rPr>
          <w:b/>
        </w:rPr>
        <w:t>Irit Weinfeld</w:t>
      </w:r>
    </w:p>
    <w:p w:rsidR="00EA3EE2" w:rsidRPr="00873EE7" w:rsidRDefault="00EA3EE2" w:rsidP="00EA3EE2">
      <w:pPr>
        <w:rPr>
          <w:i/>
        </w:rPr>
      </w:pPr>
      <w:r w:rsidRPr="00873EE7">
        <w:rPr>
          <w:i/>
        </w:rPr>
        <w:t>Document Manager</w:t>
      </w:r>
    </w:p>
    <w:p w:rsidR="00EA3EE2" w:rsidRDefault="00EA3EE2" w:rsidP="00EA3EE2">
      <w:pPr>
        <w:spacing w:after="0"/>
      </w:pPr>
      <w:r>
        <w:t>Irit has been working with</w:t>
      </w:r>
      <w:r w:rsidR="00080E96">
        <w:t xml:space="preserve"> ISLG since she transferred from </w:t>
      </w:r>
      <w:proofErr w:type="spellStart"/>
      <w:r w:rsidR="00031E86">
        <w:t>TradeLawGuide</w:t>
      </w:r>
      <w:proofErr w:type="spellEnd"/>
      <w:r w:rsidR="00080E96">
        <w:t xml:space="preserve"> in 2009. She is </w:t>
      </w:r>
      <w:r>
        <w:t xml:space="preserve">responsible for document processing </w:t>
      </w:r>
      <w:r w:rsidR="00080E96">
        <w:t>and quality assurance</w:t>
      </w:r>
      <w:r>
        <w:t xml:space="preserve">. Her attention to detail and </w:t>
      </w:r>
      <w:r w:rsidR="00080E96">
        <w:t>desire</w:t>
      </w:r>
      <w:r>
        <w:t xml:space="preserve"> for </w:t>
      </w:r>
      <w:r w:rsidR="00080E96">
        <w:t>client</w:t>
      </w:r>
      <w:r>
        <w:t xml:space="preserve">-focused service </w:t>
      </w:r>
      <w:r w:rsidR="00080E96">
        <w:t>play a valuable part in delivering a high quality product to ISLG’s users</w:t>
      </w:r>
      <w:r>
        <w:t xml:space="preserve">.  Irit </w:t>
      </w:r>
      <w:r w:rsidR="00080E96">
        <w:t xml:space="preserve">enjoys working with </w:t>
      </w:r>
      <w:r>
        <w:t xml:space="preserve">ISLG, </w:t>
      </w:r>
      <w:r w:rsidR="00080E96">
        <w:t>because of the</w:t>
      </w:r>
      <w:r>
        <w:t xml:space="preserve"> people.  A kind, brilliant collaborative team with </w:t>
      </w:r>
      <w:r w:rsidR="00080E96">
        <w:t xml:space="preserve">a </w:t>
      </w:r>
      <w:r>
        <w:t xml:space="preserve">long-term focus </w:t>
      </w:r>
      <w:r w:rsidR="00080E96">
        <w:t xml:space="preserve">that is </w:t>
      </w:r>
      <w:r>
        <w:t xml:space="preserve">devoted to </w:t>
      </w:r>
      <w:r w:rsidR="00080E96">
        <w:t>ISLG</w:t>
      </w:r>
      <w:r>
        <w:t>’s subscribers.</w:t>
      </w:r>
    </w:p>
    <w:p w:rsidR="00EA3EE2" w:rsidRPr="00344C44" w:rsidRDefault="00EA3EE2" w:rsidP="00EA3EE2">
      <w:pPr>
        <w:spacing w:after="0"/>
      </w:pPr>
    </w:p>
    <w:p w:rsidR="00EE629E" w:rsidRPr="00A827F3" w:rsidRDefault="00EE629E" w:rsidP="00EA3EE2">
      <w:pPr>
        <w:spacing w:after="0"/>
        <w:rPr>
          <w:b/>
        </w:rPr>
      </w:pPr>
      <w:r w:rsidRPr="00A827F3">
        <w:rPr>
          <w:b/>
        </w:rPr>
        <w:t>Marysia Raptis</w:t>
      </w:r>
    </w:p>
    <w:p w:rsidR="00EE629E" w:rsidRDefault="00EE629E" w:rsidP="00EA3EE2">
      <w:pPr>
        <w:rPr>
          <w:i/>
        </w:rPr>
      </w:pPr>
      <w:r w:rsidRPr="00A827F3">
        <w:rPr>
          <w:i/>
        </w:rPr>
        <w:t>Office Manager</w:t>
      </w:r>
    </w:p>
    <w:p w:rsidR="00EE629E" w:rsidRDefault="00EE629E" w:rsidP="00EA3EE2">
      <w:pPr>
        <w:spacing w:after="0"/>
      </w:pPr>
      <w:r>
        <w:t xml:space="preserve">Marysia </w:t>
      </w:r>
      <w:r w:rsidR="00EA3EE2">
        <w:t xml:space="preserve">joined ISLG in 2013. She </w:t>
      </w:r>
      <w:r>
        <w:t xml:space="preserve">provides high level administrative support to the ISLG team, and generally </w:t>
      </w:r>
      <w:r w:rsidR="00EA3EE2">
        <w:t>ensure</w:t>
      </w:r>
      <w:r w:rsidR="0057453A">
        <w:t>s</w:t>
      </w:r>
      <w:r w:rsidR="00EA3EE2">
        <w:t xml:space="preserve"> that </w:t>
      </w:r>
      <w:r>
        <w:t xml:space="preserve">the ISLG team </w:t>
      </w:r>
      <w:r w:rsidR="0057453A">
        <w:t xml:space="preserve">is </w:t>
      </w:r>
      <w:r>
        <w:t xml:space="preserve">working at its best.  Marysia joined ISLG to expand her office managerial skills and work within a more specialized organization. ISLG has allowed her to grow over the years and take on new challenges. She enjoys working with a terrific team with a vast array of knowledge and expertise in their respective areas. </w:t>
      </w:r>
    </w:p>
    <w:p w:rsidR="00873EE7" w:rsidRDefault="00873EE7" w:rsidP="00EA3EE2">
      <w:pPr>
        <w:spacing w:after="0"/>
      </w:pPr>
    </w:p>
    <w:p w:rsidR="00C257F7" w:rsidRDefault="00C257F7" w:rsidP="00EA3EE2">
      <w:pPr>
        <w:spacing w:after="0"/>
      </w:pPr>
    </w:p>
    <w:sectPr w:rsidR="00C2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39"/>
    <w:rsid w:val="00031E86"/>
    <w:rsid w:val="00080E96"/>
    <w:rsid w:val="001039E1"/>
    <w:rsid w:val="00165213"/>
    <w:rsid w:val="00197BE0"/>
    <w:rsid w:val="001A11D0"/>
    <w:rsid w:val="002D6690"/>
    <w:rsid w:val="00303D9F"/>
    <w:rsid w:val="00344C44"/>
    <w:rsid w:val="003A42D1"/>
    <w:rsid w:val="003C6AC6"/>
    <w:rsid w:val="00561EC3"/>
    <w:rsid w:val="0057453A"/>
    <w:rsid w:val="00594BF3"/>
    <w:rsid w:val="005D38F0"/>
    <w:rsid w:val="00716488"/>
    <w:rsid w:val="00873EE7"/>
    <w:rsid w:val="008F0C39"/>
    <w:rsid w:val="008F7B2A"/>
    <w:rsid w:val="00911DD8"/>
    <w:rsid w:val="00A5248F"/>
    <w:rsid w:val="00A827F3"/>
    <w:rsid w:val="00B46AD8"/>
    <w:rsid w:val="00B73A4C"/>
    <w:rsid w:val="00C228BB"/>
    <w:rsid w:val="00C257F7"/>
    <w:rsid w:val="00C7475E"/>
    <w:rsid w:val="00C8684E"/>
    <w:rsid w:val="00E87D17"/>
    <w:rsid w:val="00EA3EE2"/>
    <w:rsid w:val="00EE629E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8A549-C2DB-47E1-8111-6001244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7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7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1BBD-C534-457B-A06A-799F9FCF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19</cp:revision>
  <cp:lastPrinted>2017-11-25T00:19:00Z</cp:lastPrinted>
  <dcterms:created xsi:type="dcterms:W3CDTF">2017-11-23T19:54:00Z</dcterms:created>
  <dcterms:modified xsi:type="dcterms:W3CDTF">2017-11-27T18:21:00Z</dcterms:modified>
</cp:coreProperties>
</file>